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933"/>
        <w:gridCol w:w="933"/>
        <w:gridCol w:w="1293"/>
        <w:gridCol w:w="1957"/>
        <w:gridCol w:w="2504"/>
      </w:tblGrid>
      <w:tr w:rsidR="00835BC2" w:rsidRPr="00835BC2" w14:paraId="3D029752" w14:textId="77777777" w:rsidTr="00835BC2">
        <w:trPr>
          <w:trHeight w:val="300"/>
        </w:trPr>
        <w:tc>
          <w:tcPr>
            <w:tcW w:w="8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0E7C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  <w:t>Áreiðanleikakannanir á viðskiptavinum félagsfólks FVB</w:t>
            </w:r>
          </w:p>
        </w:tc>
      </w:tr>
      <w:tr w:rsidR="00835BC2" w:rsidRPr="00835BC2" w14:paraId="39D5FA24" w14:textId="77777777" w:rsidTr="00835BC2">
        <w:trPr>
          <w:trHeight w:val="30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EA53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  <w:t>KYC - Hluthafaskrá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3B36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DEA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15CC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</w:tr>
      <w:tr w:rsidR="00835BC2" w:rsidRPr="00835BC2" w14:paraId="57777C77" w14:textId="77777777" w:rsidTr="00835BC2">
        <w:trPr>
          <w:trHeight w:val="300"/>
        </w:trPr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1869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is-IS"/>
                <w14:ligatures w14:val="none"/>
              </w:rPr>
              <w:t>Félagar FVB með 15% afslátt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4C1D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lang w:eastAsia="is-IS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175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</w:tr>
      <w:tr w:rsidR="00835BC2" w:rsidRPr="00835BC2" w14:paraId="14DFAACE" w14:textId="77777777" w:rsidTr="00835BC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C75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534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s-IS"/>
                <w14:ligatures w14:val="none"/>
              </w:rPr>
              <w:t>án vsk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EA3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s-IS"/>
                <w14:ligatures w14:val="none"/>
              </w:rPr>
              <w:t>með vsk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A211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s-IS"/>
                <w14:ligatures w14:val="none"/>
              </w:rPr>
              <w:t>KYC árgjald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53F2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s-IS"/>
                <w14:ligatures w14:val="none"/>
              </w:rPr>
              <w:t>Per uppfl. Lögaðili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48CD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s-IS"/>
                <w14:ligatures w14:val="none"/>
              </w:rPr>
              <w:t>Per uppfl. Einstaklingur</w:t>
            </w:r>
          </w:p>
        </w:tc>
      </w:tr>
      <w:tr w:rsidR="00835BC2" w:rsidRPr="00835BC2" w14:paraId="611C52E2" w14:textId="77777777" w:rsidTr="00835BC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5B81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>Mánaðargjald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4652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  <w:t xml:space="preserve">        4.190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8531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  <w:t xml:space="preserve">        5.196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74A1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  <w:t xml:space="preserve">             62.347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176F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A17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</w:tr>
      <w:tr w:rsidR="00835BC2" w:rsidRPr="00835BC2" w14:paraId="1075C43C" w14:textId="77777777" w:rsidTr="00835BC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A097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>Lögaðilar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E55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1.190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5AC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1.476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2CAC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hver færsla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F9F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                 1.476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6822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</w:p>
        </w:tc>
      </w:tr>
      <w:tr w:rsidR="00835BC2" w:rsidRPr="00835BC2" w14:paraId="22EB9BBB" w14:textId="77777777" w:rsidTr="00835BC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A25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>Einstaklingar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57B2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390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1BB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484 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325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hver færsla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5D4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                                484 </w:t>
            </w:r>
          </w:p>
        </w:tc>
      </w:tr>
      <w:tr w:rsidR="00835BC2" w:rsidRPr="00835BC2" w14:paraId="721526CA" w14:textId="77777777" w:rsidTr="00835BC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632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>PEP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5E06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195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C832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242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12F5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hver færsla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3750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                     242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F113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                                242 </w:t>
            </w:r>
          </w:p>
        </w:tc>
      </w:tr>
      <w:tr w:rsidR="00835BC2" w:rsidRPr="00835BC2" w14:paraId="35A88EE2" w14:textId="77777777" w:rsidTr="00835BC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8C3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>Alþjóðl.Listar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2F2C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195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9F1F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242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5715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hver færsla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8CE8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                     242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6AD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                                   242 </w:t>
            </w:r>
          </w:p>
        </w:tc>
      </w:tr>
      <w:tr w:rsidR="00835BC2" w:rsidRPr="00835BC2" w14:paraId="36D27E0A" w14:textId="77777777" w:rsidTr="00835BC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4B3F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6CE0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  <w:t>Til innheimtu hjá viðskiptavini: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808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  <w:t xml:space="preserve">                            1.960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C215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  <w:t xml:space="preserve">                                           968 </w:t>
            </w:r>
          </w:p>
        </w:tc>
      </w:tr>
      <w:tr w:rsidR="00835BC2" w:rsidRPr="00835BC2" w14:paraId="236C60B6" w14:textId="77777777" w:rsidTr="00835BC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1A60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BF6D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7750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132D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A63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2E64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</w:tr>
      <w:tr w:rsidR="00835BC2" w:rsidRPr="00835BC2" w14:paraId="6758DAD5" w14:textId="77777777" w:rsidTr="00835BC2">
        <w:trPr>
          <w:trHeight w:val="300"/>
        </w:trPr>
        <w:tc>
          <w:tcPr>
            <w:tcW w:w="6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EA4E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  <w:t>Skil á fjármagnstekjuskatti/hlutafjármiðum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10D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s-IS"/>
                <w14:ligatures w14:val="none"/>
              </w:rPr>
            </w:pPr>
          </w:p>
        </w:tc>
      </w:tr>
      <w:tr w:rsidR="00835BC2" w:rsidRPr="00835BC2" w14:paraId="687609EF" w14:textId="77777777" w:rsidTr="00835BC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8C9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B715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1.490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4EDD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        1.848 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A89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>hver færsla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0BB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</w:p>
        </w:tc>
      </w:tr>
      <w:tr w:rsidR="00835BC2" w:rsidRPr="00835BC2" w14:paraId="6B74147A" w14:textId="77777777" w:rsidTr="00835BC2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F1EA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A8E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A412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2001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9B8E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8495" w14:textId="77777777" w:rsidR="00835BC2" w:rsidRPr="00835BC2" w:rsidRDefault="00835BC2" w:rsidP="00835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s-IS"/>
                <w14:ligatures w14:val="none"/>
              </w:rPr>
            </w:pPr>
          </w:p>
        </w:tc>
      </w:tr>
      <w:tr w:rsidR="00835BC2" w:rsidRPr="00835BC2" w14:paraId="179CDC6D" w14:textId="77777777" w:rsidTr="00835BC2">
        <w:trPr>
          <w:trHeight w:val="300"/>
        </w:trPr>
        <w:tc>
          <w:tcPr>
            <w:tcW w:w="8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900B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>RSK tekur ekki neinn kostnað við innsendingu slíka upplýsinga</w:t>
            </w:r>
          </w:p>
        </w:tc>
      </w:tr>
      <w:tr w:rsidR="00835BC2" w:rsidRPr="00835BC2" w14:paraId="42443787" w14:textId="77777777" w:rsidTr="00835BC2">
        <w:trPr>
          <w:trHeight w:val="300"/>
        </w:trPr>
        <w:tc>
          <w:tcPr>
            <w:tcW w:w="8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0AF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 xml:space="preserve">þannig að aðilar sem eru með fáa í sinni þjónustu hagnast á því að skila </w:t>
            </w:r>
          </w:p>
        </w:tc>
      </w:tr>
      <w:tr w:rsidR="00835BC2" w:rsidRPr="00835BC2" w14:paraId="6CFFD84B" w14:textId="77777777" w:rsidTr="00835BC2">
        <w:trPr>
          <w:trHeight w:val="300"/>
        </w:trPr>
        <w:tc>
          <w:tcPr>
            <w:tcW w:w="6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CEB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  <w:r w:rsidRPr="00835BC2"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  <w:t>þessu í gegnum gagnaskil RSK beint.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4C45" w14:textId="77777777" w:rsidR="00835BC2" w:rsidRPr="00835BC2" w:rsidRDefault="00835BC2" w:rsidP="00835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s-IS"/>
                <w14:ligatures w14:val="none"/>
              </w:rPr>
            </w:pPr>
          </w:p>
        </w:tc>
      </w:tr>
    </w:tbl>
    <w:p w14:paraId="09F79FBA" w14:textId="77777777" w:rsidR="00970ED7" w:rsidRPr="00835BC2" w:rsidRDefault="00970ED7" w:rsidP="00835BC2"/>
    <w:sectPr w:rsidR="00970ED7" w:rsidRPr="00835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C2"/>
    <w:rsid w:val="00835BC2"/>
    <w:rsid w:val="009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64DB"/>
  <w15:chartTrackingRefBased/>
  <w15:docId w15:val="{4E3661DB-26F7-4FEC-9BEF-B56CDDE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viðurkenndra bókara</dc:creator>
  <cp:keywords/>
  <dc:description/>
  <cp:lastModifiedBy>Félag viðurkenndra bókara</cp:lastModifiedBy>
  <cp:revision>1</cp:revision>
  <dcterms:created xsi:type="dcterms:W3CDTF">2023-10-16T14:28:00Z</dcterms:created>
  <dcterms:modified xsi:type="dcterms:W3CDTF">2023-10-16T14:31:00Z</dcterms:modified>
</cp:coreProperties>
</file>